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Примерная разработка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единого республиканского урока в учреждениях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общего среднего образования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Экстремизму – Нет!</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Задачи:</w:t>
      </w:r>
    </w:p>
    <w:p>
      <w:pPr>
        <w:numPr>
          <w:ilvl w:val="0"/>
          <w:numId w:val="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Образовательные:</w:t>
      </w:r>
      <w:r>
        <w:rPr>
          <w:rFonts w:ascii="Times New Roman" w:hAnsi="Times New Roman" w:cs="Times New Roman" w:eastAsia="Times New Roman"/>
          <w:color w:val="auto"/>
          <w:spacing w:val="0"/>
          <w:position w:val="0"/>
          <w:sz w:val="28"/>
          <w:shd w:fill="auto" w:val="clear"/>
        </w:rPr>
        <w:t xml:space="preserve"> выяснить причины возникновения экстремизма и терроризма; кто составляет его социальную базу; ответить на вопрос, почему радикальные экстремистские идеи получили широкое распространение; раскрыть разновидности терроризма.</w:t>
      </w:r>
    </w:p>
    <w:p>
      <w:pPr>
        <w:numPr>
          <w:ilvl w:val="0"/>
          <w:numId w:val="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Развивающие:</w:t>
      </w:r>
      <w:r>
        <w:rPr>
          <w:rFonts w:ascii="Times New Roman" w:hAnsi="Times New Roman" w:cs="Times New Roman" w:eastAsia="Times New Roman"/>
          <w:color w:val="auto"/>
          <w:spacing w:val="0"/>
          <w:position w:val="0"/>
          <w:sz w:val="28"/>
          <w:shd w:fill="auto" w:val="clear"/>
        </w:rPr>
        <w:t xml:space="preserve"> развивать умение ораторского искусства через выступления, подготовленные учащимися; прививать навыки самостоятельной работы; учить детей анализировать события, делать выводы, уметь убедительно и аргументированно доказать свою точку зрения.</w:t>
      </w:r>
    </w:p>
    <w:p>
      <w:pPr>
        <w:numPr>
          <w:ilvl w:val="0"/>
          <w:numId w:val="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Воспитательные:</w:t>
      </w:r>
      <w:r>
        <w:rPr>
          <w:rFonts w:ascii="Times New Roman" w:hAnsi="Times New Roman" w:cs="Times New Roman" w:eastAsia="Times New Roman"/>
          <w:color w:val="auto"/>
          <w:spacing w:val="0"/>
          <w:position w:val="0"/>
          <w:sz w:val="28"/>
          <w:shd w:fill="auto" w:val="clear"/>
        </w:rPr>
        <w:t xml:space="preserve"> формировать патриотизм; воспитывать чувство неприятия к насилию, терроризму и экстремизму.</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Оборудование:</w:t>
      </w:r>
      <w:r>
        <w:rPr>
          <w:rFonts w:ascii="Times New Roman" w:hAnsi="Times New Roman" w:cs="Times New Roman" w:eastAsia="Times New Roman"/>
          <w:color w:val="auto"/>
          <w:spacing w:val="0"/>
          <w:position w:val="0"/>
          <w:sz w:val="28"/>
          <w:shd w:fill="auto" w:val="clear"/>
        </w:rPr>
        <w:t xml:space="preserve"> на плакатах зарисовки учащихся к страницам устного журнала; выдержки известных людей:</w:t>
      </w:r>
    </w:p>
    <w:p>
      <w:pPr>
        <w:numPr>
          <w:ilvl w:val="0"/>
          <w:numId w:val="5"/>
        </w:numPr>
        <w:tabs>
          <w:tab w:val="left" w:pos="720" w:leader="none"/>
        </w:tabs>
        <w:spacing w:before="0" w:after="0" w:line="240"/>
        <w:ind w:right="0" w:left="72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О.Сулейменов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Возвысить степь, не принижая горы</w:t>
      </w:r>
      <w:r>
        <w:rPr>
          <w:rFonts w:ascii="Times New Roman" w:hAnsi="Times New Roman" w:cs="Times New Roman" w:eastAsia="Times New Roman"/>
          <w:color w:val="auto"/>
          <w:spacing w:val="0"/>
          <w:position w:val="0"/>
          <w:sz w:val="28"/>
          <w:shd w:fill="auto" w:val="clear"/>
        </w:rPr>
        <w:t xml:space="preserve">»;</w:t>
      </w:r>
    </w:p>
    <w:p>
      <w:pPr>
        <w:numPr>
          <w:ilvl w:val="0"/>
          <w:numId w:val="5"/>
        </w:numPr>
        <w:tabs>
          <w:tab w:val="left" w:pos="720" w:leader="none"/>
        </w:tabs>
        <w:spacing w:before="0" w:after="0" w:line="240"/>
        <w:ind w:right="0" w:left="72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В.Гюго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Быть святым – исключение, быть справедливым – правило.Заблуждайтесь, падайте, грешите, но будьте справедливы</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Форма мероприятия:</w:t>
      </w:r>
      <w:r>
        <w:rPr>
          <w:rFonts w:ascii="Times New Roman" w:hAnsi="Times New Roman" w:cs="Times New Roman" w:eastAsia="Times New Roman"/>
          <w:color w:val="auto"/>
          <w:spacing w:val="0"/>
          <w:position w:val="0"/>
          <w:sz w:val="28"/>
          <w:shd w:fill="auto" w:val="clear"/>
        </w:rPr>
        <w:t xml:space="preserve"> устный журнал.</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Метод:</w:t>
      </w:r>
      <w:r>
        <w:rPr>
          <w:rFonts w:ascii="Times New Roman" w:hAnsi="Times New Roman" w:cs="Times New Roman" w:eastAsia="Times New Roman"/>
          <w:color w:val="auto"/>
          <w:spacing w:val="0"/>
          <w:position w:val="0"/>
          <w:sz w:val="28"/>
          <w:shd w:fill="auto" w:val="clear"/>
        </w:rPr>
        <w:t xml:space="preserve"> исследовательский.</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Для каких классов мероприятие:</w:t>
      </w:r>
      <w:r>
        <w:rPr>
          <w:rFonts w:ascii="Times New Roman" w:hAnsi="Times New Roman" w:cs="Times New Roman" w:eastAsia="Times New Roman"/>
          <w:color w:val="auto"/>
          <w:spacing w:val="0"/>
          <w:position w:val="0"/>
          <w:sz w:val="28"/>
          <w:shd w:fill="auto" w:val="clear"/>
        </w:rPr>
        <w:t xml:space="preserve"> 9-11классы</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Ход мероприятия</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Вступление учителя: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Некоторое время назад в наш лексикон плотно вошли такие страшные слова, как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терроризм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экстремизм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Теперь уже каждый ребенок знает о том, что скрывается за этими понятиями. Из толкового словаря этимология термина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экстремизм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обнаруживает свои корни в латинском языке, переводится как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крайний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взгляды и меры).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Терроризм </w:t>
      </w:r>
      <w:r>
        <w:rPr>
          <w:rFonts w:ascii="Times New Roman" w:hAnsi="Times New Roman" w:cs="Times New Roman" w:eastAsia="Times New Roman"/>
          <w:color w:val="auto"/>
          <w:spacing w:val="0"/>
          <w:position w:val="0"/>
          <w:sz w:val="28"/>
          <w:shd w:fill="auto" w:val="clear"/>
        </w:rPr>
        <w:t xml:space="preserve">«terror» </w:t>
      </w:r>
      <w:r>
        <w:rPr>
          <w:rFonts w:ascii="Times New Roman" w:hAnsi="Times New Roman" w:cs="Times New Roman" w:eastAsia="Times New Roman"/>
          <w:color w:val="auto"/>
          <w:spacing w:val="0"/>
          <w:position w:val="0"/>
          <w:sz w:val="28"/>
          <w:shd w:fill="auto" w:val="clear"/>
        </w:rPr>
        <w:t xml:space="preserve">переводится как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ужас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устрашение смертными казнями, убийствами и всеми ужасами неистовства).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Давайте оглянемся назад, окунемся в историю прошлых лет. Еще во времена феодальной раздробленности церковь была единственной сплоченной организацией. Подавляющее большинство населения верило в то, что вне церкви нет спасения. Это позволило Папам повести борьбу за верховную власть в Европе. Могущество Пап и католической церкви в 11-13 веках проявилось в организации завоевательных походах на Восток, прежде всего в Святую Землю (так христиане называли Палестину).</w:t>
      </w:r>
    </w:p>
    <w:p>
      <w:pPr>
        <w:spacing w:before="0" w:after="0" w:line="240"/>
        <w:ind w:right="0" w:left="0" w:firstLine="567"/>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Итак</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 первая страница нашего журнала: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Проявление экстремизма в Крестовых походах</w:t>
      </w:r>
      <w:r>
        <w:rPr>
          <w:rFonts w:ascii="Times New Roman" w:hAnsi="Times New Roman" w:cs="Times New Roman" w:eastAsia="Times New Roman"/>
          <w:b/>
          <w:i/>
          <w:color w:val="auto"/>
          <w:spacing w:val="0"/>
          <w:position w:val="0"/>
          <w:sz w:val="28"/>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 началу XI века люди, населявшие Европу, не слишком много знали об остальном мире. Для них средоточием всей жизни на земле было Средиземноморье. В центре этого мира правил Папа как глава христианства. Древняя Римская империя распалась на две части, западную и восточную. Обе части бывшей большой империи располагались к северу от Средиземного моря. Северное побережье этого вытянутого в длину водного массива населяли христиане, южную - народы, исповедующие ислам, мусульмане, которые даже преодолели Средиземное море и закрепились на северном берегу, в Италии, Франции и Испании. Но теперь христиане вознамерились вытеснить их оттуда. В самом христианстве тоже не было единства. Несколько лет спустя после смерти Мухаммеда (632 г.), основателя ислама, арабы с Аравийского полуострова продвинулись на север и завладели обширными территориями Ближнего Востока. Захватили иудейские и христианские святыни не только в самом Иерусалиме, но и во всей Палестине. Этими завоевателями были тюрко-язычные племена сельджуков, принявшие ислам всего лишь несколько лет назад.</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конце XI века в Западной Европе разгорелась борьба за власть между церковью и государством. В это время византийский император Алексей I попросил у Папы помощи в борьбе против сельджуков, и Урбан II тотчас изъявил готовность помочь ему.</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Весть о предстоящем походе в Святую землю быстро разлетелась по Западной Европе. Принять участие в нем призывали священники в церквях и юродивые на улицах. Под влиянием этих проповедей, равно как и по призыву своего сердца, поднялись в святой поход тысячи бедняков. Весной 1096 года из Франции и прирейнской Германии они двинулись нестройными толпами по дорогам, издавна известным паломникам: по Рейну, Дунаю и дальше – к Константинополю. Они были плохо вооружены, страдали от нехватки продовольствия. Это было довольно дикое шествие, так как по дороге крестоносцы нещадно грабили болгар и венгров на землях, через которые проходили: отбирали скот, лошадей, продукты, убивали тех, кто пытался защитить свое добро. С горем пополам, положив многих в стычках с местными жителями, летом 1096 г. крестьяне добрались до Константинополя. Конец похода крестьян был печален: осенью того же года турки-сельджуки встретили их войско неподалеку от города Никкеи и почти полностью перебили или, захватив в плен, продали в рабство. Из 25тыс.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воинства Христова - уцелело только около 3 тыс.</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вот так всё начиналось.</w:t>
      </w:r>
    </w:p>
    <w:p>
      <w:pPr>
        <w:spacing w:before="0" w:after="0" w:line="240"/>
        <w:ind w:right="0" w:left="0" w:firstLine="567"/>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Сценка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Автор:</w:t>
      </w:r>
      <w:r>
        <w:rPr>
          <w:rFonts w:ascii="Times New Roman" w:hAnsi="Times New Roman" w:cs="Times New Roman" w:eastAsia="Times New Roman"/>
          <w:color w:val="auto"/>
          <w:spacing w:val="0"/>
          <w:position w:val="0"/>
          <w:sz w:val="28"/>
          <w:shd w:fill="auto" w:val="clear"/>
        </w:rPr>
        <w:t xml:space="preserve"> В год от воплощения господня 1095-й на пределах Галлии торжествовал великий собор, а именно в Оверни, в городе, именуемом Клермонт. На нем присутствовал Папа Урбан II, с епископами и кардиналами. Устроив предварительно церковные дела, владыка  выступил (26 ноября) на широкой площади. Обращаясь ко всем, он произнес:</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Урбан:</w:t>
      </w:r>
      <w:r>
        <w:rPr>
          <w:rFonts w:ascii="Times New Roman" w:hAnsi="Times New Roman" w:cs="Times New Roman" w:eastAsia="Times New Roman"/>
          <w:color w:val="auto"/>
          <w:spacing w:val="0"/>
          <w:position w:val="0"/>
          <w:sz w:val="28"/>
          <w:shd w:fill="auto" w:val="clear"/>
        </w:rPr>
        <w:t xml:space="preserve"> Народ франков… к вам обращается моя речь, к вам несутся слова моих убеждений. Я хочу вам поведать, что привело меня в ваши пределы. Народ проклятый, чужеземный, далекий от бога, напал на пределы Иерусалима, опустошив их мечами, грабежом и огнем, а жителей отвел к себе в плен или умертвил. Вас побуждают к подвигам </w:t>
      </w:r>
      <w:r>
        <w:rPr>
          <w:rFonts w:ascii="Times New Roman" w:hAnsi="Times New Roman" w:cs="Times New Roman" w:eastAsia="Times New Roman"/>
          <w:color w:val="auto"/>
          <w:spacing w:val="0"/>
          <w:position w:val="0"/>
          <w:sz w:val="28"/>
          <w:shd w:fill="auto" w:val="clear"/>
        </w:rPr>
        <w:t xml:space="preserve"> величие </w:t>
      </w:r>
      <w:r>
        <w:rPr>
          <w:rFonts w:ascii="Times New Roman" w:hAnsi="Times New Roman" w:cs="Times New Roman" w:eastAsia="Times New Roman"/>
          <w:color w:val="auto"/>
          <w:spacing w:val="0"/>
          <w:position w:val="0"/>
          <w:sz w:val="28"/>
          <w:shd w:fill="auto" w:val="clear"/>
        </w:rPr>
        <w:t xml:space="preserve">предков и слава короля Карла Великого и других ваших властителей. В особенности же вас должна вызывать святая гробница спасителя и господа нашего. Земля та течет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млеком и медом…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Всех участников похода ждет отпущение грехов, а павших в бою - райское блаженство... Так хочет бог!</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Все:</w:t>
      </w:r>
      <w:r>
        <w:rPr>
          <w:rFonts w:ascii="Times New Roman" w:hAnsi="Times New Roman" w:cs="Times New Roman" w:eastAsia="Times New Roman"/>
          <w:color w:val="auto"/>
          <w:spacing w:val="0"/>
          <w:position w:val="0"/>
          <w:sz w:val="28"/>
          <w:shd w:fill="auto" w:val="clear"/>
        </w:rPr>
        <w:t xml:space="preserve"> Так хочет бог!</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Автор:</w:t>
      </w:r>
      <w:r>
        <w:rPr>
          <w:rFonts w:ascii="Times New Roman" w:hAnsi="Times New Roman" w:cs="Times New Roman" w:eastAsia="Times New Roman"/>
          <w:color w:val="auto"/>
          <w:spacing w:val="0"/>
          <w:position w:val="0"/>
          <w:sz w:val="28"/>
          <w:shd w:fill="auto" w:val="clear"/>
        </w:rPr>
        <w:t xml:space="preserve"> Не знаю, по воле ли божества или вследствие умственного заблуждения, они восстали с жестокостью против иудейского народа. Страшно было смотреть, как валялись повсюду тела убитых, как вся земля была облита кровью. И не только обезображенные трупы и отрубленные головы представляли ужасное зрелище, но еще больше приводило в трепет то, что сами победители были в крови с головы до ног. Всякий должен был опасаться за свою жизнь; на улицах плач, вопли и стенания; на перекрёстках рыдания; в храмах жалобные стоны. Знатные родом ходили опозоренными, почтенные старцы - плачущими, богатые – нищими.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Шли годы, десятилетия, века. Наступил ХХ век. Экстремизм не был уничтожен, он набирал обороты, приобретая новые, более изощренные формы.</w:t>
      </w:r>
    </w:p>
    <w:p>
      <w:pPr>
        <w:spacing w:before="0" w:after="0" w:line="240"/>
        <w:ind w:right="0" w:left="0" w:firstLine="567"/>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2 </w:t>
      </w:r>
      <w:r>
        <w:rPr>
          <w:rFonts w:ascii="Times New Roman" w:hAnsi="Times New Roman" w:cs="Times New Roman" w:eastAsia="Times New Roman"/>
          <w:b/>
          <w:i/>
          <w:color w:val="auto"/>
          <w:spacing w:val="0"/>
          <w:position w:val="0"/>
          <w:sz w:val="28"/>
          <w:shd w:fill="auto" w:val="clear"/>
        </w:rPr>
        <w:t xml:space="preserve">страница нашего журнала: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Экстремизм. Фашизм. Нацизм.</w:t>
      </w:r>
      <w:r>
        <w:rPr>
          <w:rFonts w:ascii="Times New Roman" w:hAnsi="Times New Roman" w:cs="Times New Roman" w:eastAsia="Times New Roman"/>
          <w:b/>
          <w:i/>
          <w:color w:val="auto"/>
          <w:spacing w:val="0"/>
          <w:position w:val="0"/>
          <w:sz w:val="28"/>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Фашизм</w:t>
      </w:r>
    </w:p>
    <w:p>
      <w:pPr>
        <w:numPr>
          <w:ilvl w:val="0"/>
          <w:numId w:val="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форма политической диктатуры, характеризующаяся насилием над массами;</w:t>
      </w:r>
    </w:p>
    <w:p>
      <w:pPr>
        <w:numPr>
          <w:ilvl w:val="0"/>
          <w:numId w:val="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система массовых организаций и разветвленный аппарат идеологического воздействия;</w:t>
      </w:r>
    </w:p>
    <w:p>
      <w:pPr>
        <w:numPr>
          <w:ilvl w:val="0"/>
          <w:numId w:val="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система массового террора;</w:t>
      </w:r>
    </w:p>
    <w:p>
      <w:pPr>
        <w:numPr>
          <w:ilvl w:val="0"/>
          <w:numId w:val="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идеология воинствующего шовинизма и расизма;</w:t>
      </w:r>
    </w:p>
    <w:p>
      <w:pPr>
        <w:numPr>
          <w:ilvl w:val="0"/>
          <w:numId w:val="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открытая террористическая диктатура;</w:t>
      </w:r>
    </w:p>
    <w:p>
      <w:pPr>
        <w:numPr>
          <w:ilvl w:val="0"/>
          <w:numId w:val="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репрессивный аппарат, направленный на уничтожение демократии;</w:t>
      </w:r>
    </w:p>
    <w:p>
      <w:pPr>
        <w:numPr>
          <w:ilvl w:val="0"/>
          <w:numId w:val="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различные эксперименты, проводимые над узниками концлагерей.</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w:t>
      </w:r>
      <w:r>
        <w:rPr>
          <w:rFonts w:ascii="Times New Roman" w:hAnsi="Times New Roman" w:cs="Times New Roman" w:eastAsia="Times New Roman"/>
          <w:color w:val="auto"/>
          <w:spacing w:val="0"/>
          <w:position w:val="0"/>
          <w:sz w:val="28"/>
          <w:shd w:fill="auto" w:val="clear"/>
        </w:rPr>
        <w:t xml:space="preserve"> Среди европейских держав фашистский режим установился раньше всего в Италии. В 1919-1920 гг. произошли сильные беспорядки и волнения: рабочие захватили фабрики, крестьяне поднимались на восстания против крупных землевладельцев, захватывали землю. 30 тыс. фашистских молодчиков совершили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Поход на Рим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Неаполя, намереваясь захватить контроль над муниципалитетом. Используя аппарат государственной власти и военизированные отряды, фашисты начали прямой террор против своих политических противников. Были распущены политические партии, ликвидированы гражданские и политические свободы. Появились концентрационные лагеря, которые, впрочем, по размерам и методам расправы не следует сравнивать с нацистскими лагерями смерти в Германии.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 </w:t>
      </w:r>
      <w:r>
        <w:rPr>
          <w:rFonts w:ascii="Times New Roman" w:hAnsi="Times New Roman" w:cs="Times New Roman" w:eastAsia="Times New Roman"/>
          <w:color w:val="auto"/>
          <w:spacing w:val="0"/>
          <w:position w:val="0"/>
          <w:sz w:val="28"/>
          <w:shd w:fill="auto" w:val="clear"/>
        </w:rPr>
        <w:t xml:space="preserve">Фундамент идеологии германского фашизма был заложен секретными обществами задолго до возникновения нацистского государства, но активной силой это мировоззрение стало после поражения Германии в Первой мировой войне. Став фюрером нацистской партии, Гитлер, склонный к мистике, обладая качествами медиума, мог воздействовать на аудиторию, вызывая в сознании людей демонов войны и крови, слепого обожания и агрессии. Многие теоретические положения расового закона 1934 г. словно списаны с документов религиозного Германского ордена 1912 г.</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своей практической части закон призывает к вытеснению неарийцев, особенно евреев, из государственного аппарата, с должностей журналистов, врачей, из сферы культуры, искусства. Нацисты использовали и науку, и религию, изучая механизмы поведения человека. Проводились опыты в концлагерях, а также в институте прикладных военных исследований. Так, эксперименты по влиянию на человека низких температур проводились в концлагере Дахау, куда были переброшены специальные барокамеры, моделировались реальные условия отсутствия кислорода и низкого давления, характерные для больших высот. Через эти опыты прошло около 200 заключенных. 80 из них умерли прямо в барокамере, выжившие были ликвидированы позднее, чтобы не смогли рассказать о происходившем. Эти эксперименты должны были доказать и продемонстрировать уникальные духовные, физические и интеллектуальные возможности и особенности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истинных арийцев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Масштабы гитлеровской агрессии нацизма нам хорошо известны.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w:t>
      </w:r>
      <w:r>
        <w:rPr>
          <w:rFonts w:ascii="Times New Roman" w:hAnsi="Times New Roman" w:cs="Times New Roman" w:eastAsia="Times New Roman"/>
          <w:color w:val="auto"/>
          <w:spacing w:val="0"/>
          <w:position w:val="0"/>
          <w:sz w:val="28"/>
          <w:shd w:fill="auto" w:val="clear"/>
        </w:rPr>
        <w:t xml:space="preserve"> Фашистами проводились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эксперименты по замораживанию</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Узников опускали в резервуар с ледяной водой или оставляли обнаженными на снегу на всю ночь. Самый крепкий подопытный продержался в ледяной воде 100 минут, самый хилый 53. Как только была составлена подобная таблица, вышел приказ Гитлера: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научиться размораживать и возвращать их к жизни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Всего в экспериментах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 заморозке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было использовано 300 узников лагеря. 90 из них умерли в ходе опытов, часть сошла с ума, остальные были уничтожены.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color w:val="auto"/>
          <w:spacing w:val="0"/>
          <w:position w:val="0"/>
          <w:sz w:val="28"/>
          <w:shd w:fill="auto" w:val="clear"/>
        </w:rPr>
        <w:t xml:space="preserve"> эти крайние меры предпринимались нацистами для того, чтобы заполнить сердца людей страхом и ужасом, чтобы ими легко было управлять в своих собственных целях. 30-40 гг. ХХ века – сложное и противоречивое время: террор, убийство, репрессии, Вторая мировая война – все пропитано болью миллионов людей, обагрено кровью невинных. Событиям этого времени Матей Бор посвятил стихотворение – диалог между матерью и сыном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Черные люди</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567"/>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Диалог читают ученик и ученица под сопровождение гитары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Чего эти черные люди хотят?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Зачем они, мама, так злобно глядят?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сивкой пришли они в час ночной.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плачь, сыночек, ты ведь со мной.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Зачем же мы тоже идем? Я боюсь!</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Ой, мама! Мне страшно. Я очень боюсь.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Сивкой должны мы идти, потому</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 Сивке скучно без нас одному.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Нам надо в село, зачем же мы вдруг</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Свернули с дороги в соседний луг?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Накосит травы отец для коня,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Чтоб Сивке быть сытым к расцвету дня.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Он вовсе не косит. Он подле межи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Копает яму. Зачем? Скажи!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Посадит он дивное дерево тут,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алые розы на нем расцветут.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Сынок, ты туда не смотри, зажмурься.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Вздремни у меня на груди.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Ты тоже заснешь?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Мы оба заснем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Средь роз, горящих алым огнем.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спится мне, мама. Но что это? Ой!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 делают черные люди с тобой?</w:t>
        <w:br/>
        <w:t xml:space="preserve">Зачем наставляют ружья на нас?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надо смотреть, сыночек, сейчас.</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Минутку одну потерпеть – не беда.</w:t>
        <w:br/>
        <w:t xml:space="preserve">Никто уж не будет нам страшен тогда.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черные люди уже не видны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смутном сияньи кровавой луны.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Сынок не боится теперь никого.</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Все мирно на тихом лугу и мертво.</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color w:val="auto"/>
          <w:spacing w:val="0"/>
          <w:position w:val="0"/>
          <w:sz w:val="28"/>
          <w:shd w:fill="auto" w:val="clear"/>
        </w:rPr>
        <w:t xml:space="preserve"> колесо истории непрерывно крутится, поражая нас всё новыми и новыми проблемами. Именно в конце 20-начале 21 в. одной из самых актуальных проблем, ставшей общезначимой для всего человечества, была названа проблема международного терроризма и экстремизма.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Затягивание решения политических проблем; обострение общественных противоречий явились благоприятной почвой для проявления терроризма и экстремизма; взрывы в Буйнакске; в Москве на Манежной площади; в Грозном в день празднования дня победы; события в Беслане, Нальчике.</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Кто знает, какие населенные пункты пополнят еще этот кровавый список.</w:t>
      </w:r>
    </w:p>
    <w:p>
      <w:pPr>
        <w:spacing w:before="0" w:after="0" w:line="240"/>
        <w:ind w:right="0" w:left="0" w:firstLine="567"/>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Итак, </w:t>
      </w:r>
      <w:r>
        <w:rPr>
          <w:rFonts w:ascii="Times New Roman" w:hAnsi="Times New Roman" w:cs="Times New Roman" w:eastAsia="Times New Roman"/>
          <w:b/>
          <w:i/>
          <w:color w:val="auto"/>
          <w:spacing w:val="0"/>
          <w:position w:val="0"/>
          <w:sz w:val="28"/>
          <w:shd w:fill="auto" w:val="clear"/>
        </w:rPr>
        <w:t xml:space="preserve">3 страница нашего журнала: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Экстремизм и международный терроризм</w:t>
      </w:r>
      <w:r>
        <w:rPr>
          <w:rFonts w:ascii="Times New Roman" w:hAnsi="Times New Roman" w:cs="Times New Roman" w:eastAsia="Times New Roman"/>
          <w:b/>
          <w:i/>
          <w:color w:val="auto"/>
          <w:spacing w:val="0"/>
          <w:position w:val="0"/>
          <w:sz w:val="28"/>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Рост экстремизма - серьезная угроза стабильности и общественной безопасности. Международный терроризм – совокупность общественно опасных в международном масштабе деяний, влекущих бессмысленную гибель людей, нарушающих нормальную дипломатическую деятельность государств и их представителей и затрудняющих осуществление международных контактов и встреч, а также транспортных связей между государствами. Попробуем разобраться в причинах возникновения экстремизма и терроризма. Выясним, кто составляет социальную базу экстремизма и терроризма.</w:t>
      </w:r>
    </w:p>
    <w:p>
      <w:pPr>
        <w:spacing w:before="0" w:after="0" w:line="240"/>
        <w:ind w:right="0" w:left="0" w:firstLine="567"/>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К причинам возникновения экстремизма можно отнести следующие:</w:t>
      </w:r>
    </w:p>
    <w:p>
      <w:pPr>
        <w:numPr>
          <w:ilvl w:val="0"/>
          <w:numId w:val="1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большое имущественное расслоение населения - оно приводит к тому, что общество перестает функционировать как целостный организм, объединенный общими целями, идеями, ценностями;</w:t>
      </w:r>
    </w:p>
    <w:p>
      <w:pPr>
        <w:numPr>
          <w:ilvl w:val="0"/>
          <w:numId w:val="1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нарастание социальной напряженности:</w:t>
      </w:r>
    </w:p>
    <w:p>
      <w:pPr>
        <w:numPr>
          <w:ilvl w:val="0"/>
          <w:numId w:val="1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снижение идеологической составляющей в воспитательном процессе, что приводит к утрате нравственных ценностей;</w:t>
      </w:r>
    </w:p>
    <w:p>
      <w:pPr>
        <w:numPr>
          <w:ilvl w:val="0"/>
          <w:numId w:val="1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Социальную базу экстремистских групп составляют</w:t>
      </w:r>
      <w:r>
        <w:rPr>
          <w:rFonts w:ascii="Times New Roman" w:hAnsi="Times New Roman" w:cs="Times New Roman" w:eastAsia="Times New Roman"/>
          <w:color w:val="auto"/>
          <w:spacing w:val="0"/>
          <w:position w:val="0"/>
          <w:sz w:val="28"/>
          <w:shd w:fill="auto" w:val="clear"/>
        </w:rPr>
        <w:t xml:space="preserve">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оказалась наиболее подверженной этому влиянию. Это очень хорошая среда для экстремистских групп. Большинство молодежных экстремистских группировок носит неформальный характер. Некторые из них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тайного общества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имеющего право безнаказанно творить расправу над неугодными группе лицами - все это привлекает молодежь.</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 того, кто выиграет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битву за умы и сердца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подрастающего поколения, во многом зависит будущее страны. Только усилия всего общества могут создать надежный заслон распространению экстремизма.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Терроризм и экстремизм - это стихийное действие или за этим кто-то стоит?</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w:t>
      </w:r>
      <w:r>
        <w:rPr>
          <w:rFonts w:ascii="Times New Roman" w:hAnsi="Times New Roman" w:cs="Times New Roman" w:eastAsia="Times New Roman"/>
          <w:color w:val="auto"/>
          <w:spacing w:val="0"/>
          <w:position w:val="0"/>
          <w:sz w:val="28"/>
          <w:shd w:fill="auto" w:val="clear"/>
        </w:rPr>
        <w:t xml:space="preserve"> Кого бы мы ни взяли – афганских и иранских бойцов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Аль – Каиды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палестинских смертников, выходцев из Сомали, взрывавших себя в лондонском метро, чеченских боевиков, пакистанцев и алжирцев, плетущих террористические сети в Европе, - все они происходят из самых отсталых государств, у которых сегодня нет шансов хоть как-то приблизиться к развитым. Но всегда надо помнить, что любой террористический акт или угроза его совершения, чем бы это не пытались оправдать, несут зло, представляют собой преступление. Угроза террористических актов может возникнуть практически везде.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Аль-Каида</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организация исламских фундаменталистов. Осуществляет боевые операции по всему миру. Создал в 1988 г. и возглавляет организацию уроженец Саудовской Аравии Осама Бен Ладан.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организации – ниспровержение светских режимов в исламских государствах и установление исламского порядка, Аль-Кайда рассматривает США в качестве главного врага ислама. Им были созданы строительные организации, возводящие дороги и тоннели в интересах исламской оппозиции. Вместе с тем, Ладан непосредственно участвует в боевых операциях. Он вербовал по всему миру и обучал добровольцев, желающих принять участие в джихаде против СССР. Но к 1988 г. интересы Ладана все меньше связываются с Афганистаном и все больше с международной борьбой исламистов. В последующем маджахеды стали появляться в различных террористических организациях Ближнего Востока, приняли участие в войнах на территории Сомали, Боснии, Косово, Чечни, Таджикистане. Аль-Каида рассматривает все происходящие на Ближнем Востоке конфликты как борьбу правоверных мусульман с одной стороны и еретиков и безбожников с другой. К врагам ислама относятся как умеренные исламские режимы (Саудовская Аравия и ей подобные), так и США. Присутствие войск США рассматривается Ладаном как новый крестовый поход христианского Запада против мусульманского Востока, как оккупация святых мест.</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color w:val="auto"/>
          <w:spacing w:val="0"/>
          <w:position w:val="0"/>
          <w:sz w:val="28"/>
          <w:shd w:fill="auto" w:val="clear"/>
        </w:rPr>
        <w:t xml:space="preserve"> стремительный и блистательный, жестокий и равнодушный ХХI век. Его можно смело назвать монстром с железным сердцем, он не хочет слышать стоны, не замечает слезы, принимая их часто за прозрачную росу на лице человека. Полны экстремизма события в Чечне. Ненависть, злоба, жестокость, крайние меры, крайние взгляды, крайние действия. Это все те слова, которые характеризуют эти события. (</w:t>
      </w:r>
      <w:r>
        <w:rPr>
          <w:rFonts w:ascii="Times New Roman" w:hAnsi="Times New Roman" w:cs="Times New Roman" w:eastAsia="Times New Roman"/>
          <w:i/>
          <w:color w:val="auto"/>
          <w:spacing w:val="0"/>
          <w:position w:val="0"/>
          <w:sz w:val="28"/>
          <w:shd w:fill="auto" w:val="clear"/>
        </w:rPr>
        <w:t xml:space="preserve">просмотр фрагмента из видеофильма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Война</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Этот фильм, основанный на реальных событиях, не может оставить нас равнодушными.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Мы еще раз убедились в том, что экстремизм – это действительно жестокость, основанная на ненависти и злобе, а порой и глупости, подчиненной слепой вере. Существуют и религиозные секты, которые поддерживают террористические акты.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w:t>
      </w:r>
      <w:r>
        <w:rPr>
          <w:rFonts w:ascii="Times New Roman" w:hAnsi="Times New Roman" w:cs="Times New Roman" w:eastAsia="Times New Roman"/>
          <w:color w:val="auto"/>
          <w:spacing w:val="0"/>
          <w:position w:val="0"/>
          <w:sz w:val="28"/>
          <w:shd w:fill="auto" w:val="clear"/>
        </w:rPr>
        <w:t xml:space="preserve"> Религиозная секта, основанная Сёко Асахарой в 1987 г. Асахара ставил задачу: захватить власть сначала в Японии, затем во всем мире. Привлеченными Асахарой специалистами было создано несколько центров по производству химического и бактериологического оружия. Для проверки эффективности изготовленного зарина была проведена химическая атака в Мацумото. В последующем, для распыления ядовитых веществ предлагалось использовать беспилотные самолеты. На ноябрь1995 г. планировалось проведение широкомасштабной операции по уничтожению людей. Но к началу 1995 г. организация привлекла внимание полиции (на неё пало подозрение в совершении убийств). Чтобы отвлечь внимание, проводится химическая атака. 20 марта 1995 г. на 6 линиях метро в Токио, Иокогаме погибло 10 человек, 4700 отравлено. Отделения секты находились в Австрии, России, Германии, на Украине, Шри-Ланки, Югославии, США. После разоблачения сфера деятельности и масштабы были сокращены, хотя на свободе остается ещё несколько руководителей, вина которых не была доказана.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 </w:t>
      </w:r>
      <w:r>
        <w:rPr>
          <w:rFonts w:ascii="Times New Roman" w:hAnsi="Times New Roman" w:cs="Times New Roman" w:eastAsia="Times New Roman"/>
          <w:color w:val="auto"/>
          <w:spacing w:val="0"/>
          <w:position w:val="0"/>
          <w:sz w:val="28"/>
          <w:shd w:fill="auto" w:val="clear"/>
        </w:rPr>
        <w:t xml:space="preserve">террористические организации пользуются информационной поддержкой телекомпаний Аль-Джазира. Прошлое показало, что любое применение силы со стороны чужеземцев приводит к яростному сопротивлению. Так, британский политический обозреватель Патрик Силь считает, что США проводит в высшей степени опасную политику, грозящую восстанием арабов и мусульман, что не может привести ни к чему иному, кроме как к учащению терактов и насилию. Арабский и мусульманский мир не потерпят новую колонизацию, а Аль–Каида может вновь ударить в любой день. Аналитики считают, что сочувствие арабов Америке после 11 сентября 2005 уже испарилось, так как США поддерживал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Израиль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ведет крестовый поход на ислам. Международные террористы действуют скоординированно. Наряду с Афганистаном, ряд других стран оказывают террористам поддержку, допуская присутствие на своей территории боевиков, предоставляют возможность для их отдыха, лечения и обучения. Дипломатические миссии ряда стран используются  как убежища для террористов или как склады техники. С территории этих стран, отдохнувшие и довооруженные, бандитские формирования вновь забрасываются на территорию государств, сея смерть и разрушения. Например, Северный Кавказ в России; организованные погромы во Франции; теракт в Иерусалиме.</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Ужесточение правовой базы позволит более эффективно противостоять деятельности таких организаций экстремистского толка, как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Хизб–ут-Тахир</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один из первых постулатов которой – создание единого исламского халифата на территории стран Центральной Азии при установлении существующих государственных институтов в регионе, реальной угрозы эта организация не представляет и не предпринимает действий террористического характера, однако, анализ материалов показывает, что организация имеет далеко идущие планы и хочет построить на территории Центральной Азии происламское государство.</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Терроризм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один из наиболее впечатляющих мифов, которыми одержимо массовое сознание. Попробуем в самых общих чертах определить терроризм и выделить его основные разновидности.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Сообщение ученика:</w:t>
      </w:r>
      <w:r>
        <w:rPr>
          <w:rFonts w:ascii="Times New Roman" w:hAnsi="Times New Roman" w:cs="Times New Roman" w:eastAsia="Times New Roman"/>
          <w:color w:val="auto"/>
          <w:spacing w:val="0"/>
          <w:position w:val="0"/>
          <w:sz w:val="28"/>
          <w:shd w:fill="auto" w:val="clear"/>
        </w:rPr>
        <w:t xml:space="preserve">  Терроризм - это сознательное использование нелегитимного насилия (чаще всего с заведомой ориентацией на зрелищный, драматический эффект) со стороны какой–то группы, стремящейся тем самым достичь определенных целей, заведомо недостижимых, легитимным способом.</w:t>
      </w:r>
    </w:p>
    <w:p>
      <w:pPr>
        <w:numPr>
          <w:ilvl w:val="0"/>
          <w:numId w:val="18"/>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Идеологический терроризм.</w:t>
      </w:r>
      <w:r>
        <w:rPr>
          <w:rFonts w:ascii="Times New Roman" w:hAnsi="Times New Roman" w:cs="Times New Roman" w:eastAsia="Times New Roman"/>
          <w:color w:val="auto"/>
          <w:spacing w:val="0"/>
          <w:position w:val="0"/>
          <w:sz w:val="28"/>
          <w:shd w:fill="auto" w:val="clear"/>
        </w:rPr>
        <w:t xml:space="preserve"> Наличие двух лагерей (власть и недовольные ею революционеры - террористы). Например: русские народники, французские анархисты, германские консерваторы, большевики, фашисты, теракты неофашистов в Италии в конце 70-х, Красные Бригады и Красная Армия в ФРГ и т.д.</w:t>
      </w:r>
    </w:p>
    <w:p>
      <w:pPr>
        <w:numPr>
          <w:ilvl w:val="0"/>
          <w:numId w:val="18"/>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Этнический терроризм. </w:t>
      </w:r>
      <w:r>
        <w:rPr>
          <w:rFonts w:ascii="Times New Roman" w:hAnsi="Times New Roman" w:cs="Times New Roman" w:eastAsia="Times New Roman"/>
          <w:color w:val="auto"/>
          <w:spacing w:val="0"/>
          <w:position w:val="0"/>
          <w:sz w:val="28"/>
          <w:shd w:fill="auto" w:val="clear"/>
        </w:rPr>
        <w:t xml:space="preserve">Этнические меньшинства рассматривают терроризм, как единственный путь заявить о своих требованиях в условиях, когда полноправное политическое участие в определении своей судьбы иным способом невозможно. Этнотерроризм может иметь расовый характер. Самые яркие примеры: сицилийские сепаратисты, ирландцы, курды, карабахские армяне и чеченцы.</w:t>
      </w:r>
    </w:p>
    <w:p>
      <w:pPr>
        <w:numPr>
          <w:ilvl w:val="0"/>
          <w:numId w:val="18"/>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Религиозный терроризм.</w:t>
      </w:r>
      <w:r>
        <w:rPr>
          <w:rFonts w:ascii="Times New Roman" w:hAnsi="Times New Roman" w:cs="Times New Roman" w:eastAsia="Times New Roman"/>
          <w:color w:val="auto"/>
          <w:spacing w:val="0"/>
          <w:position w:val="0"/>
          <w:sz w:val="28"/>
          <w:shd w:fill="auto" w:val="clear"/>
        </w:rPr>
        <w:t xml:space="preserve"> Выступают религиозные меньшинства или активный авангард, познавший враждебное влияние властей. Основа принижения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неверных</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представителей иной религии. Самые крайние формулировки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избранные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спасенные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проклятые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Классические образцы такого терроризма – сионистский терроризм в Палестине и современный исламский терроризм.</w:t>
      </w:r>
    </w:p>
    <w:p>
      <w:pPr>
        <w:numPr>
          <w:ilvl w:val="0"/>
          <w:numId w:val="18"/>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Криминальный терроризм.</w:t>
      </w:r>
      <w:r>
        <w:rPr>
          <w:rFonts w:ascii="Times New Roman" w:hAnsi="Times New Roman" w:cs="Times New Roman" w:eastAsia="Times New Roman"/>
          <w:color w:val="auto"/>
          <w:spacing w:val="0"/>
          <w:position w:val="0"/>
          <w:sz w:val="28"/>
          <w:shd w:fill="auto" w:val="clear"/>
        </w:rPr>
        <w:t xml:space="preserve"> Чаще всего такой терроризм сопровождается требованием полуполитического характера. Например, предоставление средств передвижения для того, чтобы покинуть определенную зону, освобождение заключенных и так далее. Примеры: большевистские и анархические налетчики, грабители, этнические мафии США (еврейская, сицилийская и китайская), взятие банков экстремистами и т.д.</w:t>
      </w:r>
    </w:p>
    <w:p>
      <w:pPr>
        <w:numPr>
          <w:ilvl w:val="0"/>
          <w:numId w:val="18"/>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Индивидуальный террор.</w:t>
      </w:r>
      <w:r>
        <w:rPr>
          <w:rFonts w:ascii="Times New Roman" w:hAnsi="Times New Roman" w:cs="Times New Roman" w:eastAsia="Times New Roman"/>
          <w:color w:val="auto"/>
          <w:spacing w:val="0"/>
          <w:position w:val="0"/>
          <w:sz w:val="28"/>
          <w:shd w:fill="auto" w:val="clear"/>
        </w:rPr>
        <w:t xml:space="preserve"> Это не одиночка – революционер, не одиночка – националист, не одиночка – религиозный фанатик, не одиночка – преступник, а человек в независимости его идеологической ориентации, наносящий вред обществу.</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color w:val="auto"/>
          <w:spacing w:val="0"/>
          <w:position w:val="0"/>
          <w:sz w:val="28"/>
          <w:shd w:fill="auto" w:val="clear"/>
        </w:rPr>
        <w:t xml:space="preserve"> Итак, беглое исследование разновидностей терроризма показывает, что данное явление имеет некоторое универсальное основание, свойственное всем его разновидностям. Проблемы международного и внутреннего терроризма актуальны для многих стран с развитой ядерной энергетикой. Взрывы в доме правительства в городе Оклахома – Сити (1995 г.), в Нью-Йоркском центре торговли в 1994 г. в США. Серия терактов в подземном метрополитене в Лондоне. Массовые беспорядки, поджоги школ, детских садов, ресторанов, машин в Париже и других городах Франции (2005 г.). Применение отравляющих веществ сектой Аум Синрике в токийском метро указывает на реальность использования массового поражения. Теракт 11 сентября 2001 г. в США. Нападение террористов на Нальчик (2005 г.) Этот список можно продолжать. Но может, пора остановиться и прекратить эти безобразия! Все в ваших руках, руках молодого поколения!</w:t>
      </w:r>
    </w:p>
    <w:p>
      <w:pPr>
        <w:spacing w:before="0" w:after="0" w:line="240"/>
        <w:ind w:right="0" w:left="0" w:firstLine="567"/>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Живой разговор по этой теме:</w:t>
      </w:r>
    </w:p>
    <w:p>
      <w:pPr>
        <w:numPr>
          <w:ilvl w:val="0"/>
          <w:numId w:val="20"/>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Почему возникают конфликты? Как разрешаются они в школе? Классе?</w:t>
      </w:r>
    </w:p>
    <w:p>
      <w:pPr>
        <w:numPr>
          <w:ilvl w:val="0"/>
          <w:numId w:val="20"/>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Как вы относитесь к терроризму и экстремизму?</w:t>
      </w:r>
    </w:p>
    <w:p>
      <w:pPr>
        <w:numPr>
          <w:ilvl w:val="0"/>
          <w:numId w:val="20"/>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Какие формы и методы борьбы с терроризмом вы можете предложить.</w:t>
      </w:r>
    </w:p>
    <w:p>
      <w:pPr>
        <w:numPr>
          <w:ilvl w:val="0"/>
          <w:numId w:val="20"/>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Терроризм и экстремизм - проявление ненависти или глупости? Аргументируйте свой ответ.</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закончим наш устный журнал стихотворением Татьяны Федоровой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Странник</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небе сияло солнце, землю сушило жаром,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Травы поили воздух черным сонным угаром.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Шел по дороге Странник, пыльный и загорелый,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Думал о смысле жизни, несовершенстве тела…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оказался Странник в темной еловой чаще.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Встретил он на дороге группу людей кричащих.</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Палками и камнями, гневно крича проклятья,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Женщину люди били в ярком богатом платье.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Оправдывая перед Странником жестокость и беспощадность,</w:t>
      </w:r>
    </w:p>
    <w:p>
      <w:pPr>
        <w:spacing w:before="0" w:after="0" w:line="24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Люди сказали хором :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Мы убиваем Жадность</w:t>
      </w:r>
      <w:r>
        <w:rPr>
          <w:rFonts w:ascii="Times New Roman" w:hAnsi="Times New Roman" w:cs="Times New Roman" w:eastAsia="Times New Roman"/>
          <w:i/>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покачав головою, Странник покинул поле.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Много он видел грязи, много страданий, боли.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Вечер сменялся ночью, ночь вытесняло утро.</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Дни чередой бежали – секунды, часы, минуты.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Снегом земля покрылась, в поле кружился ветер,</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Шел по дороге Странник – вечно один на свете.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Группу людей увидел Странник у черной речки.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Люди в воде топили злобного человечка.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Показывая на человечка, держа его крепко за локоть,</w:t>
      </w:r>
    </w:p>
    <w:p>
      <w:pPr>
        <w:spacing w:before="0" w:after="0" w:line="24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Люди сказали хором: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Имя ему – Жестокость!</w:t>
      </w:r>
      <w:r>
        <w:rPr>
          <w:rFonts w:ascii="Times New Roman" w:hAnsi="Times New Roman" w:cs="Times New Roman" w:eastAsia="Times New Roman"/>
          <w:i/>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покачав головою, Странник ушел по снегу</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по дороге встретил странного человека.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Шел он босой и голый, бил себя длинной палкой.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Был он ужасно тощий, синий, в крови и жалкий.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Страннику так объяснил он, видя во взгляде жалость: </w:t>
      </w:r>
    </w:p>
    <w:p>
      <w:pPr>
        <w:spacing w:before="0" w:after="0" w:line="24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Я в себе убиваю Жестокость, я убиваю Жадность</w:t>
      </w:r>
      <w:r>
        <w:rPr>
          <w:rFonts w:ascii="Times New Roman" w:hAnsi="Times New Roman" w:cs="Times New Roman" w:eastAsia="Times New Roman"/>
          <w:i/>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Справившись с удивленьем, вновь покачав головою,</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Странник ему ответил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Их надо бить любовью!</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Много вещей я видел, много людей я встретил:</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Каждый десятый жаден, мстителен каждый третий,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Каждый четвертый развратен и каждый себя погубит.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 не встречал ни разу того, кто вечно любит</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тихо махнув рукою, Странник ушел по снегу</w:t>
      </w:r>
    </w:p>
    <w:p>
      <w:pPr>
        <w:spacing w:before="0" w:after="0" w:line="24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Искать по белому свету </w:t>
      </w:r>
      <w:r>
        <w:rPr>
          <w:rFonts w:ascii="Times New Roman" w:hAnsi="Times New Roman" w:cs="Times New Roman" w:eastAsia="Times New Roman"/>
          <w:i/>
          <w:color w:val="auto"/>
          <w:spacing w:val="0"/>
          <w:position w:val="0"/>
          <w:sz w:val="28"/>
          <w:shd w:fill="auto" w:val="clear"/>
        </w:rPr>
        <w:t xml:space="preserve">Любящего Человека.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Учитель:</w:t>
      </w:r>
      <w:r>
        <w:rPr>
          <w:rFonts w:ascii="Times New Roman" w:hAnsi="Times New Roman" w:cs="Times New Roman" w:eastAsia="Times New Roman"/>
          <w:color w:val="auto"/>
          <w:spacing w:val="0"/>
          <w:position w:val="0"/>
          <w:sz w:val="28"/>
          <w:shd w:fill="auto" w:val="clear"/>
        </w:rPr>
        <w:t xml:space="preserve"> Я надеюсь, что ваши сердца будут наполнены только любовью.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мы громко скажем: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Нет - экстремизму! Нет - терроризму!</w:t>
      </w:r>
      <w:r>
        <w:rPr>
          <w:rFonts w:ascii="Times New Roman" w:hAnsi="Times New Roman" w:cs="Times New Roman" w:eastAsia="Times New Roman"/>
          <w:color w:val="auto"/>
          <w:spacing w:val="0"/>
          <w:position w:val="0"/>
          <w:sz w:val="28"/>
          <w:shd w:fill="auto" w:val="clear"/>
        </w:rPr>
        <w:t xml:space="preserv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3">
    <w:abstractNumId w:val="30"/>
  </w:num>
  <w:num w:numId="5">
    <w:abstractNumId w:val="24"/>
  </w:num>
  <w:num w:numId="7">
    <w:abstractNumId w:val="18"/>
  </w:num>
  <w:num w:numId="16">
    <w:abstractNumId w:val="12"/>
  </w:num>
  <w:num w:numId="18">
    <w:abstractNumId w:val="6"/>
  </w:num>
  <w:num w:numId="20">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